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F5" w:rsidRPr="00591321" w:rsidRDefault="001A40F5" w:rsidP="001A40F5">
      <w:pPr>
        <w:pStyle w:val="NormalWeb"/>
        <w:spacing w:before="120" w:beforeAutospacing="0"/>
        <w:jc w:val="center"/>
        <w:rPr>
          <w:b/>
          <w:sz w:val="32"/>
          <w:szCs w:val="32"/>
        </w:rPr>
      </w:pPr>
      <w:r w:rsidRPr="00591321">
        <w:rPr>
          <w:b/>
          <w:sz w:val="32"/>
          <w:szCs w:val="32"/>
        </w:rPr>
        <w:t>R</w:t>
      </w:r>
      <w:r w:rsidR="006574B1">
        <w:rPr>
          <w:b/>
          <w:sz w:val="32"/>
          <w:szCs w:val="32"/>
        </w:rPr>
        <w:t>ÜCKERSTATTUNGSFORMULAR</w:t>
      </w:r>
    </w:p>
    <w:p w:rsidR="001A40F5" w:rsidRPr="00591321" w:rsidRDefault="001A40F5" w:rsidP="00C3237B">
      <w:pPr>
        <w:pStyle w:val="NormalWeb"/>
        <w:ind w:left="3600" w:right="390" w:firstLine="720"/>
        <w:jc w:val="center"/>
      </w:pPr>
      <w:r w:rsidRPr="00591321">
        <w:rPr>
          <w:sz w:val="22"/>
          <w:szCs w:val="22"/>
        </w:rPr>
        <w:t>Dat</w:t>
      </w:r>
      <w:r w:rsidR="0089141B">
        <w:rPr>
          <w:sz w:val="22"/>
          <w:szCs w:val="22"/>
        </w:rPr>
        <w:t>um</w:t>
      </w:r>
      <w:r w:rsidRPr="00591321">
        <w:rPr>
          <w:sz w:val="22"/>
          <w:szCs w:val="22"/>
        </w:rPr>
        <w:t xml:space="preserve">         </w:t>
      </w:r>
      <w:r w:rsidR="0089141B">
        <w:rPr>
          <w:sz w:val="22"/>
          <w:szCs w:val="22"/>
        </w:rPr>
        <w:t>Monat</w:t>
      </w:r>
      <w:r w:rsidRPr="00591321">
        <w:rPr>
          <w:sz w:val="22"/>
          <w:szCs w:val="22"/>
        </w:rPr>
        <w:t xml:space="preserve">        </w:t>
      </w:r>
      <w:r w:rsidR="0089141B">
        <w:rPr>
          <w:sz w:val="22"/>
          <w:szCs w:val="22"/>
        </w:rPr>
        <w:t>Jahr</w:t>
      </w:r>
      <w:r w:rsidRPr="00591321">
        <w:rPr>
          <w:sz w:val="22"/>
          <w:szCs w:val="22"/>
        </w:rPr>
        <w:t xml:space="preserve">  20</w:t>
      </w:r>
      <w:r w:rsidR="00C3237B">
        <w:rPr>
          <w:sz w:val="22"/>
          <w:szCs w:val="22"/>
        </w:rPr>
        <w:t>….</w:t>
      </w:r>
      <w:bookmarkStart w:id="0" w:name="_GoBack"/>
      <w:bookmarkEnd w:id="0"/>
      <w:r w:rsidR="0003270F">
        <w:rPr>
          <w:sz w:val="22"/>
          <w:szCs w:val="22"/>
        </w:rPr>
        <w:t xml:space="preserve">     </w:t>
      </w:r>
    </w:p>
    <w:p w:rsidR="001A40F5" w:rsidRPr="00C3237B" w:rsidRDefault="00100026" w:rsidP="00F41B16">
      <w:pPr>
        <w:pStyle w:val="NormalWeb"/>
        <w:spacing w:before="120" w:beforeAutospacing="0" w:after="0" w:afterAutospacing="0"/>
        <w:ind w:left="-180" w:right="390"/>
        <w:jc w:val="both"/>
        <w:rPr>
          <w:sz w:val="22"/>
          <w:szCs w:val="22"/>
          <w:lang w:val="de-DE"/>
        </w:rPr>
      </w:pPr>
      <w:r w:rsidRPr="00C3237B">
        <w:rPr>
          <w:sz w:val="22"/>
          <w:szCs w:val="22"/>
          <w:lang w:val="de-DE"/>
        </w:rPr>
        <w:t xml:space="preserve">Zur Rückerstattung von </w:t>
      </w:r>
      <w:r w:rsidR="00912ABF">
        <w:rPr>
          <w:sz w:val="22"/>
          <w:szCs w:val="22"/>
          <w:lang w:val="de-DE"/>
        </w:rPr>
        <w:t>Flugscheinen</w:t>
      </w:r>
      <w:r w:rsidRPr="00C3237B">
        <w:rPr>
          <w:sz w:val="22"/>
          <w:szCs w:val="22"/>
          <w:lang w:val="de-DE"/>
        </w:rPr>
        <w:t>, die auf der</w:t>
      </w:r>
      <w:r w:rsidR="00347056" w:rsidRPr="00C3237B">
        <w:rPr>
          <w:sz w:val="22"/>
          <w:szCs w:val="22"/>
          <w:lang w:val="de-DE"/>
        </w:rPr>
        <w:t xml:space="preserve"> </w:t>
      </w:r>
      <w:r w:rsidRPr="00C3237B">
        <w:rPr>
          <w:sz w:val="22"/>
          <w:szCs w:val="22"/>
          <w:lang w:val="de-DE"/>
        </w:rPr>
        <w:t>Web</w:t>
      </w:r>
      <w:r w:rsidR="00280A11">
        <w:rPr>
          <w:sz w:val="22"/>
          <w:szCs w:val="22"/>
          <w:lang w:val="de-DE"/>
        </w:rPr>
        <w:t>s</w:t>
      </w:r>
      <w:r w:rsidRPr="00C3237B">
        <w:rPr>
          <w:sz w:val="22"/>
          <w:szCs w:val="22"/>
          <w:lang w:val="de-DE"/>
        </w:rPr>
        <w:t>ite</w:t>
      </w:r>
      <w:r w:rsidR="00347056" w:rsidRPr="00C3237B">
        <w:rPr>
          <w:sz w:val="22"/>
          <w:szCs w:val="22"/>
          <w:lang w:val="de-DE"/>
        </w:rPr>
        <w:t xml:space="preserve"> </w:t>
      </w:r>
      <w:hyperlink r:id="rId8" w:history="1">
        <w:r w:rsidR="00F41B16" w:rsidRPr="00C3237B">
          <w:rPr>
            <w:rStyle w:val="Hyperlink"/>
            <w:color w:val="auto"/>
            <w:sz w:val="22"/>
            <w:szCs w:val="22"/>
            <w:lang w:val="de-DE"/>
          </w:rPr>
          <w:t>www.vietnamairlines.com</w:t>
        </w:r>
      </w:hyperlink>
      <w:r w:rsidR="00F41B16" w:rsidRPr="00C3237B">
        <w:rPr>
          <w:sz w:val="22"/>
          <w:szCs w:val="22"/>
          <w:lang w:val="de-DE"/>
        </w:rPr>
        <w:t>,</w:t>
      </w:r>
      <w:r w:rsidR="001A40F5" w:rsidRPr="00C3237B">
        <w:rPr>
          <w:sz w:val="22"/>
          <w:szCs w:val="22"/>
          <w:lang w:val="de-DE"/>
        </w:rPr>
        <w:t xml:space="preserve"> </w:t>
      </w:r>
      <w:r w:rsidRPr="00C3237B">
        <w:rPr>
          <w:sz w:val="22"/>
          <w:szCs w:val="22"/>
          <w:lang w:val="de-DE"/>
        </w:rPr>
        <w:t>der Vietnam Airlines gekauft wurden, füllen Sie bitte dieses Formular aus, und senden Sie</w:t>
      </w:r>
      <w:r w:rsidR="00BE039D">
        <w:rPr>
          <w:sz w:val="22"/>
          <w:szCs w:val="22"/>
          <w:lang w:val="de-DE"/>
        </w:rPr>
        <w:t xml:space="preserve"> von Ihrer registrierten E-Mail-Adresse während des Buchungsprozesses</w:t>
      </w:r>
      <w:r w:rsidRPr="00C3237B">
        <w:rPr>
          <w:sz w:val="22"/>
          <w:szCs w:val="22"/>
          <w:lang w:val="de-DE"/>
        </w:rPr>
        <w:t xml:space="preserve"> eine E-Mail an</w:t>
      </w:r>
      <w:r w:rsidR="00591321" w:rsidRPr="00C3237B">
        <w:rPr>
          <w:sz w:val="22"/>
          <w:szCs w:val="22"/>
          <w:lang w:val="de-DE"/>
        </w:rPr>
        <w:t xml:space="preserve"> </w:t>
      </w:r>
      <w:r w:rsidR="00B6486A">
        <w:rPr>
          <w:u w:val="single"/>
          <w:lang w:val="de-DE"/>
        </w:rPr>
        <w:t>onlinesupport</w:t>
      </w:r>
      <w:r w:rsidR="00591321" w:rsidRPr="00C3237B">
        <w:rPr>
          <w:u w:val="single"/>
          <w:lang w:val="de-DE"/>
        </w:rPr>
        <w:t>@vietnamairlines.com</w:t>
      </w:r>
      <w:r w:rsidRPr="00C3237B">
        <w:rPr>
          <w:sz w:val="22"/>
          <w:szCs w:val="22"/>
          <w:lang w:val="de-DE"/>
        </w:rPr>
        <w:t xml:space="preserve">, </w:t>
      </w:r>
      <w:r>
        <w:rPr>
          <w:sz w:val="22"/>
          <w:szCs w:val="22"/>
          <w:lang w:val="de-DE"/>
        </w:rPr>
        <w:t>oder wenden Sie sich</w:t>
      </w:r>
      <w:r w:rsidRPr="00100026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zwecks weiterer Informationen an die nächstgelegene Niederlassung von</w:t>
      </w:r>
      <w:r w:rsidR="001A40F5" w:rsidRPr="00C3237B">
        <w:rPr>
          <w:sz w:val="22"/>
          <w:szCs w:val="22"/>
          <w:lang w:val="de-DE"/>
        </w:rPr>
        <w:t xml:space="preserve"> Vietnam Airlines</w:t>
      </w:r>
      <w:r w:rsidR="00591321" w:rsidRPr="00C3237B">
        <w:rPr>
          <w:sz w:val="22"/>
          <w:szCs w:val="22"/>
          <w:lang w:val="de-DE"/>
        </w:rPr>
        <w:t>.</w:t>
      </w:r>
      <w:r w:rsidRPr="000F4768">
        <w:rPr>
          <w:sz w:val="22"/>
          <w:szCs w:val="22"/>
          <w:lang w:val="de-DE"/>
        </w:rPr>
        <w:t xml:space="preserve"> </w:t>
      </w:r>
    </w:p>
    <w:p w:rsidR="001A40F5" w:rsidRPr="00C3237B" w:rsidRDefault="00100026" w:rsidP="00F41B16">
      <w:pPr>
        <w:pStyle w:val="NormalWeb"/>
        <w:spacing w:before="120" w:beforeAutospacing="0" w:after="0" w:afterAutospacing="0"/>
        <w:ind w:left="-180" w:right="390"/>
        <w:jc w:val="both"/>
        <w:rPr>
          <w:sz w:val="22"/>
          <w:szCs w:val="22"/>
          <w:lang w:val="de-DE"/>
        </w:rPr>
      </w:pPr>
      <w:r w:rsidRPr="000F4768">
        <w:rPr>
          <w:sz w:val="22"/>
          <w:szCs w:val="22"/>
          <w:lang w:val="de-DE"/>
        </w:rPr>
        <w:t>Abhängig von den Tarifbestimmungen ist die Rückerstattung möglicherweise nicht zulässig</w:t>
      </w:r>
      <w:r w:rsidR="0032487B">
        <w:rPr>
          <w:sz w:val="22"/>
          <w:szCs w:val="22"/>
          <w:lang w:val="de-DE"/>
        </w:rPr>
        <w:t>,</w:t>
      </w:r>
      <w:r w:rsidRPr="000F4768">
        <w:rPr>
          <w:sz w:val="22"/>
          <w:szCs w:val="22"/>
          <w:lang w:val="de-DE"/>
        </w:rPr>
        <w:t xml:space="preserve"> oder es wird eine Rückerstattungsgebühr erhoben. Die etwaige Rückerstattung wird der Zahlungskarte oder dem Zahlungskonto gutgeschrieben, </w:t>
      </w:r>
      <w:r w:rsidR="000F6570">
        <w:rPr>
          <w:sz w:val="22"/>
          <w:szCs w:val="22"/>
          <w:lang w:val="de-DE"/>
        </w:rPr>
        <w:t xml:space="preserve">mittels der bzw. dessen </w:t>
      </w:r>
      <w:r w:rsidRPr="000F4768">
        <w:rPr>
          <w:sz w:val="22"/>
          <w:szCs w:val="22"/>
          <w:lang w:val="de-DE"/>
        </w:rPr>
        <w:t xml:space="preserve">die </w:t>
      </w:r>
      <w:r w:rsidR="00912ABF">
        <w:rPr>
          <w:sz w:val="22"/>
          <w:szCs w:val="22"/>
          <w:lang w:val="de-DE"/>
        </w:rPr>
        <w:t>Flugscheine</w:t>
      </w:r>
      <w:r w:rsidRPr="000F4768">
        <w:rPr>
          <w:sz w:val="22"/>
          <w:szCs w:val="22"/>
          <w:lang w:val="de-DE"/>
        </w:rPr>
        <w:t xml:space="preserve"> gekauft wurden.</w:t>
      </w:r>
    </w:p>
    <w:p w:rsidR="001A40F5" w:rsidRPr="00C3237B" w:rsidRDefault="001A40F5" w:rsidP="001A40F5">
      <w:pPr>
        <w:pStyle w:val="NormalWeb"/>
        <w:spacing w:before="120" w:beforeAutospacing="0" w:after="0" w:afterAutospacing="0"/>
        <w:ind w:left="-180"/>
        <w:rPr>
          <w:sz w:val="22"/>
          <w:szCs w:val="22"/>
          <w:lang w:val="de-DE"/>
        </w:rPr>
      </w:pPr>
    </w:p>
    <w:p w:rsidR="001A40F5" w:rsidRDefault="00912ABF" w:rsidP="00765660">
      <w:pPr>
        <w:ind w:left="-180" w:hanging="180"/>
        <w:rPr>
          <w:b/>
        </w:rPr>
      </w:pPr>
      <w:r>
        <w:rPr>
          <w:b/>
          <w:lang w:val="de-DE"/>
        </w:rPr>
        <w:t>FLUGSCHEIN</w:t>
      </w:r>
      <w:r w:rsidR="000F633F">
        <w:rPr>
          <w:b/>
        </w:rPr>
        <w:t>-</w:t>
      </w:r>
      <w:r w:rsidR="001A40F5" w:rsidRPr="00591321">
        <w:rPr>
          <w:b/>
        </w:rPr>
        <w:t>INFORMATION</w:t>
      </w:r>
      <w:r w:rsidR="000F633F">
        <w:rPr>
          <w:b/>
        </w:rPr>
        <w:t>EN</w:t>
      </w:r>
    </w:p>
    <w:p w:rsidR="00591321" w:rsidRPr="00591321" w:rsidRDefault="00591321" w:rsidP="00765660">
      <w:pPr>
        <w:ind w:left="-180" w:hanging="180"/>
        <w:rPr>
          <w:b/>
        </w:rPr>
      </w:pP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800"/>
        <w:gridCol w:w="2160"/>
        <w:gridCol w:w="1519"/>
        <w:gridCol w:w="1701"/>
        <w:gridCol w:w="1559"/>
      </w:tblGrid>
      <w:tr w:rsidR="00591321" w:rsidRPr="005375E7" w:rsidTr="00C323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912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Flugschein</w:t>
            </w:r>
            <w:r w:rsidR="000F633F" w:rsidRPr="00C3237B">
              <w:rPr>
                <w:b/>
                <w:sz w:val="20"/>
                <w:szCs w:val="20"/>
              </w:rPr>
              <w:t>-Nummer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1301B9" w:rsidP="00591321">
            <w:pPr>
              <w:jc w:val="center"/>
              <w:rPr>
                <w:b/>
                <w:sz w:val="20"/>
                <w:szCs w:val="20"/>
              </w:rPr>
            </w:pPr>
            <w:r w:rsidRPr="00C3237B">
              <w:rPr>
                <w:b/>
                <w:sz w:val="20"/>
                <w:szCs w:val="20"/>
              </w:rPr>
              <w:t xml:space="preserve">Name des </w:t>
            </w:r>
            <w:r w:rsidR="00912ABF">
              <w:rPr>
                <w:b/>
                <w:sz w:val="20"/>
                <w:szCs w:val="20"/>
              </w:rPr>
              <w:t>Fluggasts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0F633F" w:rsidP="00591321">
            <w:pPr>
              <w:jc w:val="center"/>
              <w:rPr>
                <w:b/>
                <w:sz w:val="20"/>
                <w:szCs w:val="20"/>
              </w:rPr>
            </w:pPr>
            <w:r w:rsidRPr="00C3237B">
              <w:rPr>
                <w:b/>
                <w:sz w:val="20"/>
                <w:szCs w:val="20"/>
              </w:rPr>
              <w:t>Reiseroute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E33871">
            <w:pPr>
              <w:ind w:left="-78"/>
              <w:jc w:val="center"/>
              <w:rPr>
                <w:b/>
                <w:sz w:val="20"/>
                <w:szCs w:val="20"/>
              </w:rPr>
            </w:pPr>
            <w:r w:rsidRPr="00C3237B">
              <w:rPr>
                <w:b/>
                <w:sz w:val="20"/>
                <w:szCs w:val="20"/>
              </w:rPr>
              <w:t>Genutzte</w:t>
            </w:r>
            <w:r w:rsidR="001301B9" w:rsidRPr="00C3237B">
              <w:rPr>
                <w:b/>
                <w:sz w:val="20"/>
                <w:szCs w:val="20"/>
              </w:rPr>
              <w:t>r Reise</w:t>
            </w:r>
            <w:r w:rsidR="00E816BC">
              <w:rPr>
                <w:b/>
                <w:sz w:val="20"/>
                <w:szCs w:val="20"/>
              </w:rPr>
              <w:t>abschnitt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4A7969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Für die</w:t>
            </w:r>
            <w:r w:rsidR="00EB2C8A" w:rsidRPr="00C3237B">
              <w:rPr>
                <w:b/>
                <w:sz w:val="20"/>
                <w:szCs w:val="20"/>
                <w:lang w:val="de-DE"/>
              </w:rPr>
              <w:t xml:space="preserve"> Rückerstattung</w:t>
            </w:r>
            <w:r w:rsidR="001301B9" w:rsidRPr="00C3237B">
              <w:rPr>
                <w:b/>
                <w:sz w:val="20"/>
                <w:szCs w:val="20"/>
                <w:lang w:val="de-DE"/>
              </w:rPr>
              <w:t xml:space="preserve"> </w:t>
            </w:r>
            <w:r w:rsidR="00C95528">
              <w:rPr>
                <w:b/>
                <w:sz w:val="20"/>
                <w:szCs w:val="20"/>
                <w:lang w:val="de-DE"/>
              </w:rPr>
              <w:t>beantragte</w:t>
            </w:r>
            <w:r w:rsidR="001301B9" w:rsidRPr="00C3237B">
              <w:rPr>
                <w:b/>
                <w:sz w:val="20"/>
                <w:szCs w:val="20"/>
                <w:lang w:val="de-DE"/>
              </w:rPr>
              <w:t xml:space="preserve"> Reise</w:t>
            </w:r>
            <w:r w:rsidR="00E816BC">
              <w:rPr>
                <w:b/>
                <w:sz w:val="20"/>
                <w:szCs w:val="20"/>
                <w:lang w:val="de-DE"/>
              </w:rPr>
              <w:t>abschnitte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E22D39" w:rsidP="0059132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C3237B">
              <w:rPr>
                <w:b/>
                <w:sz w:val="20"/>
                <w:szCs w:val="20"/>
                <w:lang w:val="de-DE"/>
              </w:rPr>
              <w:t>Grund für die Rückerstattung</w:t>
            </w:r>
          </w:p>
        </w:tc>
      </w:tr>
      <w:tr w:rsidR="00591321" w:rsidRPr="005375E7" w:rsidTr="00C323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rPr>
                <w:sz w:val="17"/>
                <w:szCs w:val="17"/>
                <w:lang w:val="de-DE"/>
              </w:rPr>
            </w:pPr>
          </w:p>
          <w:p w:rsidR="00591321" w:rsidRPr="00C3237B" w:rsidRDefault="00591321" w:rsidP="00D60AA2">
            <w:pPr>
              <w:rPr>
                <w:sz w:val="17"/>
                <w:szCs w:val="17"/>
                <w:lang w:val="de-DE"/>
              </w:rPr>
            </w:pPr>
          </w:p>
          <w:p w:rsidR="00591321" w:rsidRPr="00591321" w:rsidRDefault="00591321" w:rsidP="00D60AA2">
            <w:pPr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>738xxxxxxxxxx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591321" w:rsidRDefault="00591321" w:rsidP="00D60AA2">
            <w:pPr>
              <w:rPr>
                <w:sz w:val="17"/>
                <w:szCs w:val="17"/>
              </w:rPr>
            </w:pPr>
          </w:p>
          <w:p w:rsidR="00591321" w:rsidRPr="00591321" w:rsidRDefault="00591321" w:rsidP="00D60AA2">
            <w:pPr>
              <w:rPr>
                <w:sz w:val="17"/>
                <w:szCs w:val="17"/>
              </w:rPr>
            </w:pPr>
          </w:p>
          <w:p w:rsidR="00591321" w:rsidRPr="00591321" w:rsidRDefault="00591321" w:rsidP="00D60AA2">
            <w:pPr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>NGUYEN VAN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591321" w:rsidRDefault="00591321" w:rsidP="00D60AA2">
            <w:pPr>
              <w:rPr>
                <w:sz w:val="17"/>
                <w:szCs w:val="17"/>
              </w:rPr>
            </w:pPr>
          </w:p>
          <w:p w:rsidR="00591321" w:rsidRPr="00591321" w:rsidRDefault="00591321" w:rsidP="00D60AA2">
            <w:pPr>
              <w:rPr>
                <w:sz w:val="17"/>
                <w:szCs w:val="17"/>
              </w:rPr>
            </w:pPr>
          </w:p>
          <w:p w:rsidR="00591321" w:rsidRPr="00591321" w:rsidRDefault="00591321" w:rsidP="00D60AA2">
            <w:pPr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>HANOI – SEOUL- HANOI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  <w:p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</w:t>
            </w:r>
          </w:p>
          <w:p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  HANOI – SEOUL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  <w:p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 </w:t>
            </w:r>
          </w:p>
          <w:p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SEOUL - HANOI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  <w:p w:rsidR="00591321" w:rsidRPr="00C3237B" w:rsidRDefault="00591321" w:rsidP="00D60AA2">
            <w:pPr>
              <w:ind w:left="-180"/>
              <w:jc w:val="center"/>
              <w:rPr>
                <w:sz w:val="17"/>
                <w:szCs w:val="17"/>
                <w:lang w:val="de-DE"/>
              </w:rPr>
            </w:pPr>
            <w:r w:rsidRPr="00C3237B">
              <w:rPr>
                <w:sz w:val="18"/>
                <w:szCs w:val="18"/>
                <w:lang w:val="de-DE"/>
              </w:rPr>
              <w:t>SEOUL - HANOI</w:t>
            </w:r>
            <w:r w:rsidRPr="00C3237B">
              <w:rPr>
                <w:sz w:val="17"/>
                <w:szCs w:val="17"/>
                <w:lang w:val="de-DE"/>
              </w:rPr>
              <w:t xml:space="preserve"> </w:t>
            </w:r>
            <w:r w:rsidR="00BD2C31" w:rsidRPr="00C3237B">
              <w:rPr>
                <w:sz w:val="17"/>
                <w:szCs w:val="17"/>
                <w:lang w:val="de-DE"/>
              </w:rPr>
              <w:t xml:space="preserve">wird nicht </w:t>
            </w:r>
            <w:r w:rsidR="0017356B">
              <w:rPr>
                <w:sz w:val="17"/>
                <w:szCs w:val="17"/>
                <w:lang w:val="de-DE"/>
              </w:rPr>
              <w:t>genutzt</w:t>
            </w:r>
          </w:p>
        </w:tc>
      </w:tr>
      <w:tr w:rsidR="00591321" w:rsidRPr="005375E7" w:rsidTr="00C323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rPr>
                <w:sz w:val="17"/>
                <w:szCs w:val="17"/>
                <w:lang w:val="de-D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jc w:val="center"/>
              <w:rPr>
                <w:sz w:val="17"/>
                <w:szCs w:val="17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jc w:val="center"/>
              <w:rPr>
                <w:sz w:val="17"/>
                <w:szCs w:val="17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jc w:val="center"/>
              <w:rPr>
                <w:sz w:val="17"/>
                <w:szCs w:val="17"/>
                <w:lang w:val="de-DE"/>
              </w:rPr>
            </w:pPr>
          </w:p>
        </w:tc>
      </w:tr>
      <w:tr w:rsidR="00591321" w:rsidRPr="005375E7" w:rsidTr="00C323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sz w:val="17"/>
                <w:szCs w:val="17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sz w:val="17"/>
                <w:szCs w:val="17"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sz w:val="17"/>
                <w:szCs w:val="17"/>
                <w:lang w:val="de-D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sz w:val="17"/>
                <w:szCs w:val="17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sz w:val="17"/>
                <w:szCs w:val="17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sz w:val="17"/>
                <w:szCs w:val="17"/>
                <w:lang w:val="de-DE"/>
              </w:rPr>
            </w:pPr>
          </w:p>
        </w:tc>
      </w:tr>
      <w:tr w:rsidR="00591321" w:rsidRPr="005375E7" w:rsidTr="00C323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</w:tr>
      <w:tr w:rsidR="00591321" w:rsidRPr="005375E7" w:rsidTr="00C323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1" w:rsidRPr="00C3237B" w:rsidRDefault="00591321" w:rsidP="00D60AA2">
            <w:pPr>
              <w:ind w:left="-180"/>
              <w:rPr>
                <w:b/>
                <w:lang w:val="de-DE"/>
              </w:rPr>
            </w:pPr>
          </w:p>
        </w:tc>
      </w:tr>
    </w:tbl>
    <w:p w:rsidR="00B234BF" w:rsidRPr="00C3237B" w:rsidRDefault="00B234BF" w:rsidP="00B234BF">
      <w:pPr>
        <w:ind w:left="-67"/>
        <w:rPr>
          <w:lang w:val="de-DE"/>
        </w:rPr>
      </w:pPr>
    </w:p>
    <w:p w:rsidR="00347056" w:rsidRPr="00C3237B" w:rsidRDefault="00347056" w:rsidP="00765660">
      <w:pPr>
        <w:ind w:left="-180" w:hanging="180"/>
        <w:rPr>
          <w:b/>
          <w:lang w:val="de-DE"/>
        </w:rPr>
      </w:pPr>
    </w:p>
    <w:p w:rsidR="001A40F5" w:rsidRPr="00C3237B" w:rsidRDefault="001A40F5" w:rsidP="001A40F5">
      <w:pPr>
        <w:ind w:left="-180"/>
        <w:rPr>
          <w:b/>
          <w:lang w:val="de-DE"/>
        </w:rPr>
      </w:pPr>
    </w:p>
    <w:p w:rsidR="001A40F5" w:rsidRDefault="000F04EC" w:rsidP="00765660">
      <w:pPr>
        <w:ind w:hanging="360"/>
        <w:rPr>
          <w:b/>
        </w:rPr>
      </w:pPr>
      <w:r>
        <w:rPr>
          <w:b/>
        </w:rPr>
        <w:t>ZAHLUNGSKARTEN-</w:t>
      </w:r>
      <w:r w:rsidR="001A40F5" w:rsidRPr="00591321">
        <w:rPr>
          <w:b/>
        </w:rPr>
        <w:t>INFORMATION</w:t>
      </w:r>
      <w:r>
        <w:rPr>
          <w:b/>
        </w:rPr>
        <w:t>EN</w:t>
      </w:r>
    </w:p>
    <w:p w:rsidR="00EF0994" w:rsidRDefault="00EF0994" w:rsidP="00765660">
      <w:pPr>
        <w:ind w:hanging="360"/>
        <w:rPr>
          <w:b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139"/>
      </w:tblGrid>
      <w:tr w:rsidR="00EF0994" w:rsidRPr="004B2613" w:rsidTr="00C3237B">
        <w:tc>
          <w:tcPr>
            <w:tcW w:w="4590" w:type="dxa"/>
            <w:shd w:val="clear" w:color="auto" w:fill="auto"/>
          </w:tcPr>
          <w:p w:rsidR="00EF0994" w:rsidRPr="00C3237B" w:rsidRDefault="000F04EC" w:rsidP="00C9043F">
            <w:pPr>
              <w:rPr>
                <w:b/>
                <w:lang w:val="de-DE"/>
              </w:rPr>
            </w:pPr>
            <w:r w:rsidRPr="00C3237B">
              <w:rPr>
                <w:b/>
                <w:lang w:val="de-DE"/>
              </w:rPr>
              <w:t>Name des Karteninhabers</w:t>
            </w:r>
          </w:p>
        </w:tc>
        <w:tc>
          <w:tcPr>
            <w:tcW w:w="5139" w:type="dxa"/>
            <w:shd w:val="clear" w:color="auto" w:fill="auto"/>
          </w:tcPr>
          <w:p w:rsidR="00EF0994" w:rsidRPr="004B2613" w:rsidRDefault="00EF0994" w:rsidP="007F0382">
            <w:r w:rsidRPr="004B2613">
              <w:t>NGUYEN VAN ANH</w:t>
            </w:r>
          </w:p>
        </w:tc>
      </w:tr>
      <w:tr w:rsidR="00EF0994" w:rsidRPr="005375E7" w:rsidTr="00C3237B">
        <w:tc>
          <w:tcPr>
            <w:tcW w:w="4590" w:type="dxa"/>
            <w:shd w:val="clear" w:color="auto" w:fill="auto"/>
          </w:tcPr>
          <w:p w:rsidR="00EF0994" w:rsidRPr="00C9043F" w:rsidRDefault="000F04EC" w:rsidP="00C9043F">
            <w:pPr>
              <w:rPr>
                <w:b/>
              </w:rPr>
            </w:pPr>
            <w:r>
              <w:rPr>
                <w:b/>
              </w:rPr>
              <w:t>Kartentyp</w:t>
            </w:r>
          </w:p>
        </w:tc>
        <w:tc>
          <w:tcPr>
            <w:tcW w:w="5139" w:type="dxa"/>
            <w:shd w:val="clear" w:color="auto" w:fill="auto"/>
          </w:tcPr>
          <w:p w:rsidR="00EF0994" w:rsidRPr="00C3237B" w:rsidRDefault="00EF0994" w:rsidP="00755C86">
            <w:pPr>
              <w:rPr>
                <w:b/>
                <w:lang w:val="de-DE"/>
              </w:rPr>
            </w:pPr>
            <w:r w:rsidRPr="00C3237B">
              <w:rPr>
                <w:b/>
                <w:lang w:val="de-DE"/>
              </w:rPr>
              <w:t xml:space="preserve">06 </w:t>
            </w:r>
            <w:r w:rsidR="000F04EC" w:rsidRPr="00C3237B">
              <w:rPr>
                <w:b/>
                <w:lang w:val="de-DE"/>
              </w:rPr>
              <w:t>erste und</w:t>
            </w:r>
            <w:r w:rsidR="00C9043F" w:rsidRPr="00C3237B">
              <w:rPr>
                <w:b/>
                <w:lang w:val="de-DE"/>
              </w:rPr>
              <w:t xml:space="preserve"> </w:t>
            </w:r>
            <w:r w:rsidRPr="00C3237B">
              <w:rPr>
                <w:b/>
                <w:lang w:val="de-DE"/>
              </w:rPr>
              <w:t xml:space="preserve">04 </w:t>
            </w:r>
            <w:r w:rsidR="00C9043F" w:rsidRPr="00C3237B">
              <w:rPr>
                <w:b/>
                <w:lang w:val="de-DE"/>
              </w:rPr>
              <w:t>l</w:t>
            </w:r>
            <w:r w:rsidR="000F04EC" w:rsidRPr="00C3237B">
              <w:rPr>
                <w:b/>
                <w:lang w:val="de-DE"/>
              </w:rPr>
              <w:t>etzte Ziffern der</w:t>
            </w:r>
            <w:r w:rsidR="000F04EC">
              <w:rPr>
                <w:b/>
                <w:lang w:val="de-DE"/>
              </w:rPr>
              <w:t xml:space="preserve"> Karte</w:t>
            </w:r>
          </w:p>
        </w:tc>
      </w:tr>
      <w:tr w:rsidR="00EF0994" w:rsidRPr="005375E7" w:rsidTr="00C3237B">
        <w:tc>
          <w:tcPr>
            <w:tcW w:w="4590" w:type="dxa"/>
            <w:shd w:val="clear" w:color="auto" w:fill="auto"/>
          </w:tcPr>
          <w:p w:rsidR="00EF0994" w:rsidRPr="00C3237B" w:rsidRDefault="00EF0994" w:rsidP="007F0382">
            <w:pPr>
              <w:rPr>
                <w:lang w:val="de-DE"/>
              </w:rPr>
            </w:pPr>
          </w:p>
        </w:tc>
        <w:tc>
          <w:tcPr>
            <w:tcW w:w="5139" w:type="dxa"/>
            <w:shd w:val="clear" w:color="auto" w:fill="auto"/>
          </w:tcPr>
          <w:p w:rsidR="00EF0994" w:rsidRPr="00C3237B" w:rsidRDefault="00EF0994" w:rsidP="007F0382">
            <w:pPr>
              <w:rPr>
                <w:b/>
                <w:lang w:val="de-DE"/>
              </w:rPr>
            </w:pPr>
          </w:p>
        </w:tc>
      </w:tr>
      <w:tr w:rsidR="00EF0994" w:rsidRPr="003A3343" w:rsidTr="00C3237B">
        <w:tc>
          <w:tcPr>
            <w:tcW w:w="4590" w:type="dxa"/>
            <w:shd w:val="clear" w:color="auto" w:fill="auto"/>
          </w:tcPr>
          <w:p w:rsidR="00EF0994" w:rsidRPr="003A3343" w:rsidRDefault="00EF0994" w:rsidP="007F038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00D7D">
              <w:fldChar w:fldCharType="separate"/>
            </w:r>
            <w:r>
              <w:fldChar w:fldCharType="end"/>
            </w:r>
            <w:bookmarkEnd w:id="1"/>
            <w:r>
              <w:t xml:space="preserve"> Visa</w:t>
            </w:r>
          </w:p>
        </w:tc>
        <w:tc>
          <w:tcPr>
            <w:tcW w:w="5139" w:type="dxa"/>
            <w:shd w:val="clear" w:color="auto" w:fill="auto"/>
          </w:tcPr>
          <w:p w:rsidR="00EF0994" w:rsidRPr="003A3343" w:rsidRDefault="00EF0994" w:rsidP="007F0382">
            <w:pPr>
              <w:ind w:left="720"/>
            </w:pPr>
          </w:p>
        </w:tc>
      </w:tr>
      <w:tr w:rsidR="00EF0994" w:rsidRPr="003A3343" w:rsidTr="00C3237B">
        <w:tc>
          <w:tcPr>
            <w:tcW w:w="4590" w:type="dxa"/>
            <w:shd w:val="clear" w:color="auto" w:fill="auto"/>
          </w:tcPr>
          <w:p w:rsidR="00EF0994" w:rsidRDefault="00EF0994" w:rsidP="007F038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00D7D">
              <w:fldChar w:fldCharType="separate"/>
            </w:r>
            <w:r>
              <w:fldChar w:fldCharType="end"/>
            </w:r>
            <w:bookmarkEnd w:id="2"/>
            <w:r>
              <w:t xml:space="preserve"> MasterCard</w:t>
            </w:r>
          </w:p>
        </w:tc>
        <w:tc>
          <w:tcPr>
            <w:tcW w:w="5139" w:type="dxa"/>
            <w:shd w:val="clear" w:color="auto" w:fill="auto"/>
          </w:tcPr>
          <w:p w:rsidR="00EF0994" w:rsidRPr="003A3343" w:rsidRDefault="00EF0994" w:rsidP="007F0382">
            <w:pPr>
              <w:ind w:left="720"/>
            </w:pPr>
          </w:p>
        </w:tc>
      </w:tr>
      <w:tr w:rsidR="00EF0994" w:rsidRPr="003A3343" w:rsidTr="00C3237B">
        <w:tc>
          <w:tcPr>
            <w:tcW w:w="4590" w:type="dxa"/>
            <w:shd w:val="clear" w:color="auto" w:fill="auto"/>
          </w:tcPr>
          <w:p w:rsidR="00EF0994" w:rsidRDefault="00EF0994" w:rsidP="007F038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500D7D">
              <w:fldChar w:fldCharType="separate"/>
            </w:r>
            <w:r>
              <w:fldChar w:fldCharType="end"/>
            </w:r>
            <w:bookmarkEnd w:id="3"/>
            <w:r>
              <w:t xml:space="preserve"> Amex</w:t>
            </w:r>
          </w:p>
        </w:tc>
        <w:tc>
          <w:tcPr>
            <w:tcW w:w="5139" w:type="dxa"/>
            <w:shd w:val="clear" w:color="auto" w:fill="auto"/>
          </w:tcPr>
          <w:p w:rsidR="00EF0994" w:rsidRPr="003A3343" w:rsidRDefault="00EF0994" w:rsidP="007F0382">
            <w:pPr>
              <w:ind w:left="720"/>
            </w:pPr>
          </w:p>
        </w:tc>
      </w:tr>
      <w:tr w:rsidR="00EF0994" w:rsidRPr="003A3343" w:rsidTr="00C3237B">
        <w:tc>
          <w:tcPr>
            <w:tcW w:w="4590" w:type="dxa"/>
            <w:shd w:val="clear" w:color="auto" w:fill="auto"/>
          </w:tcPr>
          <w:p w:rsidR="00EF0994" w:rsidRDefault="00EF0994" w:rsidP="007F038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500D7D">
              <w:fldChar w:fldCharType="separate"/>
            </w:r>
            <w:r>
              <w:fldChar w:fldCharType="end"/>
            </w:r>
            <w:bookmarkEnd w:id="4"/>
            <w:r>
              <w:t xml:space="preserve"> JCB</w:t>
            </w:r>
          </w:p>
        </w:tc>
        <w:tc>
          <w:tcPr>
            <w:tcW w:w="5139" w:type="dxa"/>
            <w:shd w:val="clear" w:color="auto" w:fill="auto"/>
          </w:tcPr>
          <w:p w:rsidR="00EF0994" w:rsidRPr="003A3343" w:rsidRDefault="00EF0994" w:rsidP="007F0382">
            <w:pPr>
              <w:ind w:left="720"/>
            </w:pPr>
          </w:p>
        </w:tc>
      </w:tr>
      <w:tr w:rsidR="00EF0994" w:rsidRPr="003A3343" w:rsidTr="00C3237B">
        <w:tc>
          <w:tcPr>
            <w:tcW w:w="4590" w:type="dxa"/>
            <w:shd w:val="clear" w:color="auto" w:fill="auto"/>
          </w:tcPr>
          <w:p w:rsidR="00EF0994" w:rsidRDefault="00EF0994" w:rsidP="007F038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00D7D">
              <w:fldChar w:fldCharType="separate"/>
            </w:r>
            <w:r>
              <w:fldChar w:fldCharType="end"/>
            </w:r>
            <w:bookmarkEnd w:id="5"/>
            <w:r>
              <w:t xml:space="preserve"> UATP</w:t>
            </w:r>
          </w:p>
        </w:tc>
        <w:tc>
          <w:tcPr>
            <w:tcW w:w="5139" w:type="dxa"/>
            <w:shd w:val="clear" w:color="auto" w:fill="auto"/>
          </w:tcPr>
          <w:p w:rsidR="00EF0994" w:rsidRPr="003A3343" w:rsidRDefault="00EF0994" w:rsidP="007F0382">
            <w:pPr>
              <w:ind w:left="720"/>
            </w:pPr>
          </w:p>
        </w:tc>
      </w:tr>
      <w:tr w:rsidR="0003270F" w:rsidRPr="005375E7" w:rsidTr="00B6486A">
        <w:tc>
          <w:tcPr>
            <w:tcW w:w="9729" w:type="dxa"/>
            <w:gridSpan w:val="2"/>
            <w:shd w:val="clear" w:color="auto" w:fill="auto"/>
          </w:tcPr>
          <w:p w:rsidR="0003270F" w:rsidRDefault="0003270F" w:rsidP="00755C8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D7D">
              <w:fldChar w:fldCharType="separate"/>
            </w:r>
            <w:r>
              <w:fldChar w:fldCharType="end"/>
            </w:r>
            <w:r>
              <w:t xml:space="preserve"> PayPal, AliPay, WeChat Pay, Union Pay</w:t>
            </w:r>
            <w:r w:rsidR="00C3237B">
              <w:t>, Sofort</w:t>
            </w:r>
          </w:p>
        </w:tc>
      </w:tr>
      <w:tr w:rsidR="00EF0994" w:rsidRPr="005375E7" w:rsidTr="00C3237B">
        <w:tc>
          <w:tcPr>
            <w:tcW w:w="9729" w:type="dxa"/>
            <w:gridSpan w:val="2"/>
            <w:shd w:val="clear" w:color="auto" w:fill="auto"/>
          </w:tcPr>
          <w:p w:rsidR="00EF0994" w:rsidRPr="00C3237B" w:rsidRDefault="00EF0994" w:rsidP="00755C86">
            <w:pPr>
              <w:rPr>
                <w:lang w:val="de-D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3237B">
              <w:rPr>
                <w:lang w:val="de-DE"/>
              </w:rPr>
              <w:instrText xml:space="preserve"> FORMCHECKBOX </w:instrText>
            </w:r>
            <w:r w:rsidR="00500D7D">
              <w:fldChar w:fldCharType="separate"/>
            </w:r>
            <w:r>
              <w:fldChar w:fldCharType="end"/>
            </w:r>
            <w:bookmarkEnd w:id="6"/>
            <w:r w:rsidRPr="00C3237B">
              <w:rPr>
                <w:lang w:val="de-DE"/>
              </w:rPr>
              <w:t xml:space="preserve"> </w:t>
            </w:r>
            <w:r w:rsidR="00B12615" w:rsidRPr="00C3237B">
              <w:rPr>
                <w:lang w:val="de-DE"/>
              </w:rPr>
              <w:t xml:space="preserve">Lokale Zahlung in </w:t>
            </w:r>
            <w:r w:rsidR="00C9043F" w:rsidRPr="00C3237B">
              <w:rPr>
                <w:lang w:val="de-DE"/>
              </w:rPr>
              <w:t xml:space="preserve">Vietnam </w:t>
            </w:r>
            <w:r w:rsidR="00755C86" w:rsidRPr="00C3237B">
              <w:rPr>
                <w:lang w:val="de-DE"/>
              </w:rPr>
              <w:t>–</w:t>
            </w:r>
            <w:r w:rsidR="00C9043F" w:rsidRPr="00C3237B">
              <w:rPr>
                <w:lang w:val="de-DE"/>
              </w:rPr>
              <w:t xml:space="preserve"> </w:t>
            </w:r>
            <w:r w:rsidR="001652D2">
              <w:rPr>
                <w:lang w:val="de-DE"/>
              </w:rPr>
              <w:t xml:space="preserve">mit </w:t>
            </w:r>
            <w:r w:rsidR="00C9043F" w:rsidRPr="00C3237B">
              <w:rPr>
                <w:lang w:val="de-DE"/>
              </w:rPr>
              <w:t>Paynow</w:t>
            </w:r>
          </w:p>
        </w:tc>
      </w:tr>
      <w:tr w:rsidR="00EF0994" w:rsidRPr="005375E7" w:rsidTr="00C3237B">
        <w:tc>
          <w:tcPr>
            <w:tcW w:w="9729" w:type="dxa"/>
            <w:gridSpan w:val="2"/>
            <w:shd w:val="clear" w:color="auto" w:fill="auto"/>
          </w:tcPr>
          <w:p w:rsidR="00EF0994" w:rsidRPr="00C3237B" w:rsidRDefault="00EF0994" w:rsidP="00C9043F">
            <w:pPr>
              <w:rPr>
                <w:lang w:val="de-D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3237B">
              <w:rPr>
                <w:lang w:val="de-DE"/>
              </w:rPr>
              <w:instrText xml:space="preserve"> FORMCHECKBOX </w:instrText>
            </w:r>
            <w:r w:rsidR="00500D7D">
              <w:fldChar w:fldCharType="separate"/>
            </w:r>
            <w:r>
              <w:fldChar w:fldCharType="end"/>
            </w:r>
            <w:bookmarkEnd w:id="7"/>
            <w:r w:rsidRPr="00C3237B">
              <w:rPr>
                <w:lang w:val="de-DE"/>
              </w:rPr>
              <w:t xml:space="preserve"> </w:t>
            </w:r>
            <w:r w:rsidR="00B12615" w:rsidRPr="00C3237B">
              <w:rPr>
                <w:lang w:val="de-DE"/>
              </w:rPr>
              <w:t xml:space="preserve">Lokale Zahlung in </w:t>
            </w:r>
            <w:r w:rsidR="00C9043F" w:rsidRPr="00C3237B">
              <w:rPr>
                <w:lang w:val="de-DE"/>
              </w:rPr>
              <w:t xml:space="preserve">Vietnam – </w:t>
            </w:r>
            <w:r w:rsidR="001652D2" w:rsidRPr="00C3237B">
              <w:rPr>
                <w:lang w:val="de-DE"/>
              </w:rPr>
              <w:t>mit</w:t>
            </w:r>
            <w:r w:rsidR="001652D2">
              <w:rPr>
                <w:lang w:val="de-DE"/>
              </w:rPr>
              <w:t xml:space="preserve"> </w:t>
            </w:r>
            <w:r w:rsidR="00C9043F" w:rsidRPr="00C3237B">
              <w:rPr>
                <w:lang w:val="de-DE"/>
              </w:rPr>
              <w:t>Paylater</w:t>
            </w:r>
          </w:p>
        </w:tc>
      </w:tr>
      <w:tr w:rsidR="00EF0994" w:rsidRPr="005375E7" w:rsidTr="00C3237B">
        <w:tc>
          <w:tcPr>
            <w:tcW w:w="9729" w:type="dxa"/>
            <w:gridSpan w:val="2"/>
            <w:shd w:val="clear" w:color="auto" w:fill="auto"/>
          </w:tcPr>
          <w:p w:rsidR="00C9043F" w:rsidRPr="00C3237B" w:rsidRDefault="00C9043F" w:rsidP="00C9043F">
            <w:pPr>
              <w:rPr>
                <w:lang w:val="de-DE"/>
              </w:rPr>
            </w:pPr>
          </w:p>
          <w:p w:rsidR="00C9043F" w:rsidRPr="00C3237B" w:rsidRDefault="001652D2" w:rsidP="00C9043F">
            <w:pPr>
              <w:rPr>
                <w:lang w:val="de-DE"/>
              </w:rPr>
            </w:pPr>
            <w:r w:rsidRPr="00C3237B">
              <w:rPr>
                <w:lang w:val="de-DE"/>
              </w:rPr>
              <w:t>Hinweis</w:t>
            </w:r>
            <w:r w:rsidR="00C9043F" w:rsidRPr="00C3237B">
              <w:rPr>
                <w:lang w:val="de-DE"/>
              </w:rPr>
              <w:t xml:space="preserve">: </w:t>
            </w:r>
            <w:r w:rsidR="00007DEC" w:rsidRPr="000F4768">
              <w:rPr>
                <w:sz w:val="22"/>
                <w:szCs w:val="22"/>
                <w:lang w:val="de-DE"/>
              </w:rPr>
              <w:t xml:space="preserve">Für die Rückerstattung von </w:t>
            </w:r>
            <w:r w:rsidR="00912ABF">
              <w:rPr>
                <w:sz w:val="22"/>
                <w:szCs w:val="22"/>
                <w:lang w:val="de-DE"/>
              </w:rPr>
              <w:t>Flugscheinen</w:t>
            </w:r>
            <w:r w:rsidR="00007DEC" w:rsidRPr="000F4768">
              <w:rPr>
                <w:sz w:val="22"/>
                <w:szCs w:val="22"/>
                <w:lang w:val="de-DE"/>
              </w:rPr>
              <w:t>, die später am Vietcombank/Techcombank-Schalter bezahlt werden, wenden Sie sich bitte an die nächstgelegene Vietnam Airlines-Niederlassung.</w:t>
            </w:r>
          </w:p>
          <w:p w:rsidR="00EF0994" w:rsidRPr="00C3237B" w:rsidRDefault="00EF0994" w:rsidP="007F0382">
            <w:pPr>
              <w:rPr>
                <w:lang w:val="de-DE"/>
              </w:rPr>
            </w:pPr>
          </w:p>
        </w:tc>
      </w:tr>
    </w:tbl>
    <w:p w:rsidR="00EF0994" w:rsidRPr="00C3237B" w:rsidRDefault="00EF0994" w:rsidP="00765660">
      <w:pPr>
        <w:ind w:hanging="360"/>
        <w:rPr>
          <w:b/>
          <w:lang w:val="de-DE"/>
        </w:rPr>
      </w:pPr>
    </w:p>
    <w:p w:rsidR="001A40F5" w:rsidRPr="00C3237B" w:rsidRDefault="001A40F5" w:rsidP="001A40F5">
      <w:pPr>
        <w:rPr>
          <w:b/>
          <w:lang w:val="de-DE"/>
        </w:rPr>
      </w:pPr>
    </w:p>
    <w:p w:rsidR="001A40F5" w:rsidRPr="00C3237B" w:rsidRDefault="00AE51E0" w:rsidP="00E668F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 w:type="page"/>
      </w:r>
      <w:r w:rsidR="005944EA" w:rsidRPr="00C3237B">
        <w:rPr>
          <w:sz w:val="22"/>
          <w:szCs w:val="22"/>
          <w:lang w:val="de-DE"/>
        </w:rPr>
        <w:lastRenderedPageBreak/>
        <w:t xml:space="preserve">Die von Ihnen in diesem Formular angegebenen personenbezogenen Daten werden von Vietnam Airlines ausschließlich zum Zwecke der Bearbeitung Ihres Rückerstattungsantrags und in Übereinstimmung mit den geltenden Datenschutzbestimmungen, insbesondere der </w:t>
      </w:r>
      <w:r w:rsidR="00461655" w:rsidRPr="00C3237B">
        <w:rPr>
          <w:sz w:val="22"/>
          <w:szCs w:val="22"/>
          <w:lang w:val="de-DE"/>
        </w:rPr>
        <w:t xml:space="preserve">Datenschutz-Grundverordnung </w:t>
      </w:r>
      <w:r w:rsidR="005944EA" w:rsidRPr="00C3237B">
        <w:rPr>
          <w:sz w:val="22"/>
          <w:szCs w:val="22"/>
          <w:lang w:val="de-DE"/>
        </w:rPr>
        <w:t>(</w:t>
      </w:r>
      <w:r w:rsidR="00461655" w:rsidRPr="00C3237B">
        <w:rPr>
          <w:sz w:val="22"/>
          <w:szCs w:val="22"/>
          <w:lang w:val="de-DE"/>
        </w:rPr>
        <w:t>DSGVO</w:t>
      </w:r>
      <w:r w:rsidR="005944EA" w:rsidRPr="00C3237B">
        <w:rPr>
          <w:sz w:val="22"/>
          <w:szCs w:val="22"/>
          <w:lang w:val="de-DE"/>
        </w:rPr>
        <w:t xml:space="preserve"> - Verordnung (EU) 2016/679), verwendet und verarbeitet.</w:t>
      </w:r>
    </w:p>
    <w:p w:rsidR="00E668FE" w:rsidRPr="00C3237B" w:rsidRDefault="00E668FE" w:rsidP="00E668FE">
      <w:pPr>
        <w:jc w:val="both"/>
        <w:rPr>
          <w:sz w:val="22"/>
          <w:szCs w:val="22"/>
          <w:lang w:val="de-DE"/>
        </w:rPr>
      </w:pPr>
    </w:p>
    <w:p w:rsidR="00E668FE" w:rsidRPr="00C3237B" w:rsidRDefault="005944EA" w:rsidP="0089141B">
      <w:pPr>
        <w:shd w:val="clear" w:color="auto" w:fill="FFFFFF"/>
        <w:jc w:val="both"/>
        <w:rPr>
          <w:sz w:val="22"/>
          <w:szCs w:val="22"/>
          <w:lang w:val="de-DE"/>
        </w:rPr>
      </w:pPr>
      <w:r w:rsidRPr="00C3237B">
        <w:rPr>
          <w:sz w:val="22"/>
          <w:szCs w:val="22"/>
          <w:lang w:val="de-DE"/>
        </w:rPr>
        <w:t xml:space="preserve">Gemäß der </w:t>
      </w:r>
      <w:r w:rsidR="00AE51E0">
        <w:rPr>
          <w:sz w:val="22"/>
          <w:szCs w:val="22"/>
          <w:lang w:val="de-DE"/>
        </w:rPr>
        <w:t>DSGVO</w:t>
      </w:r>
      <w:r w:rsidRPr="00C3237B">
        <w:rPr>
          <w:sz w:val="22"/>
          <w:szCs w:val="22"/>
          <w:lang w:val="de-DE"/>
        </w:rPr>
        <w:t xml:space="preserve"> haben Sie ein Recht</w:t>
      </w:r>
      <w:r w:rsidR="005D0065">
        <w:rPr>
          <w:sz w:val="22"/>
          <w:szCs w:val="22"/>
          <w:lang w:val="de-DE"/>
        </w:rPr>
        <w:t xml:space="preserve"> darauf, auf Ihre personenbezogenen Daten zuzugreifen, sie zu berichtigen, zu löschen,</w:t>
      </w:r>
      <w:r w:rsidRPr="00C3237B">
        <w:rPr>
          <w:sz w:val="22"/>
          <w:szCs w:val="22"/>
          <w:lang w:val="de-DE"/>
        </w:rPr>
        <w:t xml:space="preserve"> </w:t>
      </w:r>
      <w:r w:rsidR="005D0065">
        <w:rPr>
          <w:sz w:val="22"/>
          <w:szCs w:val="22"/>
          <w:lang w:val="de-DE"/>
        </w:rPr>
        <w:t>ihre Verarbeitung einzuschränken</w:t>
      </w:r>
      <w:r w:rsidRPr="00C3237B">
        <w:rPr>
          <w:sz w:val="22"/>
          <w:szCs w:val="22"/>
          <w:lang w:val="de-DE"/>
        </w:rPr>
        <w:t xml:space="preserve">, </w:t>
      </w:r>
      <w:r w:rsidR="005D0065">
        <w:rPr>
          <w:sz w:val="22"/>
          <w:szCs w:val="22"/>
          <w:lang w:val="de-DE"/>
        </w:rPr>
        <w:t>sie zu übertragen</w:t>
      </w:r>
      <w:r w:rsidR="000158A9">
        <w:rPr>
          <w:sz w:val="22"/>
          <w:szCs w:val="22"/>
          <w:lang w:val="de-DE"/>
        </w:rPr>
        <w:t>,</w:t>
      </w:r>
      <w:r w:rsidRPr="00C3237B">
        <w:rPr>
          <w:sz w:val="22"/>
          <w:szCs w:val="22"/>
          <w:lang w:val="de-DE"/>
        </w:rPr>
        <w:t xml:space="preserve"> und ein Recht auf Widerspruch gegen Direktmarketing. Sie können Ihre Rechte ausüben, indem Sie sich an Vietnam Airlines wenden.</w:t>
      </w:r>
    </w:p>
    <w:p w:rsidR="00151262" w:rsidRPr="00C3237B" w:rsidRDefault="00151262" w:rsidP="00E668FE">
      <w:pPr>
        <w:shd w:val="clear" w:color="auto" w:fill="FFFFFF"/>
        <w:jc w:val="both"/>
        <w:rPr>
          <w:sz w:val="22"/>
          <w:szCs w:val="22"/>
          <w:lang w:val="de-DE"/>
        </w:rPr>
      </w:pPr>
    </w:p>
    <w:p w:rsidR="005944EA" w:rsidRPr="00C3237B" w:rsidRDefault="00A61CDC" w:rsidP="005944EA">
      <w:pPr>
        <w:jc w:val="both"/>
        <w:rPr>
          <w:b/>
          <w:sz w:val="22"/>
          <w:szCs w:val="22"/>
          <w:lang w:val="de-DE"/>
        </w:rPr>
      </w:pPr>
      <w:r w:rsidRPr="000F4768">
        <w:rPr>
          <w:sz w:val="22"/>
          <w:szCs w:val="22"/>
          <w:lang w:val="de-DE"/>
        </w:rPr>
        <w:t>Weitere Informationen finden Sie in unserer</w:t>
      </w:r>
      <w:r w:rsidRPr="00C3237B" w:rsidDel="00A61CDC">
        <w:rPr>
          <w:sz w:val="22"/>
          <w:szCs w:val="22"/>
          <w:lang w:val="de-DE"/>
        </w:rPr>
        <w:t xml:space="preserve"> </w:t>
      </w:r>
      <w:hyperlink r:id="rId9" w:history="1">
        <w:r w:rsidRPr="00C3237B">
          <w:rPr>
            <w:rStyle w:val="Hyperlink"/>
            <w:sz w:val="22"/>
            <w:szCs w:val="22"/>
            <w:lang w:val="de-DE"/>
          </w:rPr>
          <w:t>Da</w:t>
        </w:r>
        <w:r w:rsidRPr="005375E7">
          <w:rPr>
            <w:rStyle w:val="Hyperlink"/>
            <w:sz w:val="22"/>
            <w:szCs w:val="22"/>
            <w:lang w:val="de-DE"/>
          </w:rPr>
          <w:t>tens</w:t>
        </w:r>
        <w:r w:rsidRPr="00C3237B">
          <w:rPr>
            <w:rStyle w:val="Hyperlink"/>
            <w:sz w:val="22"/>
            <w:szCs w:val="22"/>
            <w:lang w:val="de-DE"/>
          </w:rPr>
          <w:t>chutzerklärung</w:t>
        </w:r>
      </w:hyperlink>
      <w:r w:rsidR="005944EA" w:rsidRPr="00C3237B">
        <w:rPr>
          <w:sz w:val="22"/>
          <w:szCs w:val="22"/>
          <w:lang w:val="de-DE"/>
        </w:rPr>
        <w:t>.</w:t>
      </w:r>
    </w:p>
    <w:p w:rsidR="00E668FE" w:rsidRPr="00C3237B" w:rsidRDefault="00E668FE" w:rsidP="00E668FE">
      <w:pPr>
        <w:shd w:val="clear" w:color="auto" w:fill="FFFFFF"/>
        <w:jc w:val="both"/>
        <w:rPr>
          <w:color w:val="333333"/>
          <w:lang w:val="de-DE"/>
        </w:rPr>
      </w:pPr>
    </w:p>
    <w:p w:rsidR="00E668FE" w:rsidRPr="00C3237B" w:rsidRDefault="00E668FE" w:rsidP="00E668FE">
      <w:pPr>
        <w:jc w:val="both"/>
        <w:rPr>
          <w:lang w:val="de-DE"/>
        </w:rPr>
      </w:pPr>
    </w:p>
    <w:p w:rsidR="00100026" w:rsidRPr="005375E7" w:rsidRDefault="00100026" w:rsidP="00C3237B">
      <w:pPr>
        <w:jc w:val="both"/>
        <w:rPr>
          <w:b/>
          <w:lang w:val="de-DE"/>
        </w:rPr>
      </w:pPr>
    </w:p>
    <w:p w:rsidR="00EA35A5" w:rsidRPr="005375E7" w:rsidRDefault="00EA35A5" w:rsidP="001A40F5">
      <w:pPr>
        <w:rPr>
          <w:b/>
          <w:lang w:val="de-DE"/>
        </w:rPr>
      </w:pPr>
    </w:p>
    <w:p w:rsidR="00100026" w:rsidRPr="00C3237B" w:rsidRDefault="00100026" w:rsidP="001A40F5">
      <w:pPr>
        <w:rPr>
          <w:b/>
          <w:lang w:val="de-DE"/>
        </w:rPr>
      </w:pPr>
    </w:p>
    <w:sectPr w:rsidR="00100026" w:rsidRPr="00C3237B" w:rsidSect="001A40F5">
      <w:pgSz w:w="11907" w:h="16840" w:code="9"/>
      <w:pgMar w:top="1440" w:right="179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7D" w:rsidRDefault="00500D7D" w:rsidP="00203CE4">
      <w:r>
        <w:separator/>
      </w:r>
    </w:p>
  </w:endnote>
  <w:endnote w:type="continuationSeparator" w:id="0">
    <w:p w:rsidR="00500D7D" w:rsidRDefault="00500D7D" w:rsidP="0020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7D" w:rsidRDefault="00500D7D" w:rsidP="00203CE4">
      <w:r>
        <w:separator/>
      </w:r>
    </w:p>
  </w:footnote>
  <w:footnote w:type="continuationSeparator" w:id="0">
    <w:p w:rsidR="00500D7D" w:rsidRDefault="00500D7D" w:rsidP="0020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A15"/>
    <w:multiLevelType w:val="hybridMultilevel"/>
    <w:tmpl w:val="797E40AA"/>
    <w:lvl w:ilvl="0" w:tplc="8C8438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8A2"/>
    <w:multiLevelType w:val="multilevel"/>
    <w:tmpl w:val="7D4EC1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5"/>
    <w:rsid w:val="00006DED"/>
    <w:rsid w:val="00007DEC"/>
    <w:rsid w:val="000158A9"/>
    <w:rsid w:val="000158FA"/>
    <w:rsid w:val="00022D50"/>
    <w:rsid w:val="0003270F"/>
    <w:rsid w:val="000F04EC"/>
    <w:rsid w:val="000F633F"/>
    <w:rsid w:val="000F6570"/>
    <w:rsid w:val="00100026"/>
    <w:rsid w:val="00103063"/>
    <w:rsid w:val="001301B9"/>
    <w:rsid w:val="00151262"/>
    <w:rsid w:val="001652D2"/>
    <w:rsid w:val="0017356B"/>
    <w:rsid w:val="00194126"/>
    <w:rsid w:val="001A40F5"/>
    <w:rsid w:val="00203CE4"/>
    <w:rsid w:val="0022024C"/>
    <w:rsid w:val="00280A11"/>
    <w:rsid w:val="00305C77"/>
    <w:rsid w:val="0032487B"/>
    <w:rsid w:val="00337168"/>
    <w:rsid w:val="00347056"/>
    <w:rsid w:val="00365502"/>
    <w:rsid w:val="00461655"/>
    <w:rsid w:val="00480C0F"/>
    <w:rsid w:val="004834D9"/>
    <w:rsid w:val="004A7969"/>
    <w:rsid w:val="004E7970"/>
    <w:rsid w:val="00500D7D"/>
    <w:rsid w:val="005375E7"/>
    <w:rsid w:val="0054242B"/>
    <w:rsid w:val="00555B0A"/>
    <w:rsid w:val="00590718"/>
    <w:rsid w:val="00591321"/>
    <w:rsid w:val="005944EA"/>
    <w:rsid w:val="005D0065"/>
    <w:rsid w:val="005F2261"/>
    <w:rsid w:val="00620B34"/>
    <w:rsid w:val="00645A91"/>
    <w:rsid w:val="00654FDF"/>
    <w:rsid w:val="006574B1"/>
    <w:rsid w:val="0071783C"/>
    <w:rsid w:val="00753534"/>
    <w:rsid w:val="00755C86"/>
    <w:rsid w:val="00765660"/>
    <w:rsid w:val="007E229A"/>
    <w:rsid w:val="007F0382"/>
    <w:rsid w:val="007F17D3"/>
    <w:rsid w:val="00881623"/>
    <w:rsid w:val="0089141B"/>
    <w:rsid w:val="008A756E"/>
    <w:rsid w:val="008D254F"/>
    <w:rsid w:val="00912ABF"/>
    <w:rsid w:val="009239EE"/>
    <w:rsid w:val="0092439C"/>
    <w:rsid w:val="0093746E"/>
    <w:rsid w:val="009615A0"/>
    <w:rsid w:val="00994889"/>
    <w:rsid w:val="009A7D78"/>
    <w:rsid w:val="009B4CFC"/>
    <w:rsid w:val="009F01B2"/>
    <w:rsid w:val="009F0B4F"/>
    <w:rsid w:val="00A61CDC"/>
    <w:rsid w:val="00A95695"/>
    <w:rsid w:val="00AE51E0"/>
    <w:rsid w:val="00AF445E"/>
    <w:rsid w:val="00AF735E"/>
    <w:rsid w:val="00B12615"/>
    <w:rsid w:val="00B234BF"/>
    <w:rsid w:val="00B3036E"/>
    <w:rsid w:val="00B50206"/>
    <w:rsid w:val="00B539E8"/>
    <w:rsid w:val="00B62D57"/>
    <w:rsid w:val="00B6486A"/>
    <w:rsid w:val="00BA2A1A"/>
    <w:rsid w:val="00BB1B6F"/>
    <w:rsid w:val="00BD2C31"/>
    <w:rsid w:val="00BE039D"/>
    <w:rsid w:val="00BE57F0"/>
    <w:rsid w:val="00C3237B"/>
    <w:rsid w:val="00C532E8"/>
    <w:rsid w:val="00C9043F"/>
    <w:rsid w:val="00C95528"/>
    <w:rsid w:val="00CF1A6B"/>
    <w:rsid w:val="00D4373D"/>
    <w:rsid w:val="00D60AA2"/>
    <w:rsid w:val="00D61F1F"/>
    <w:rsid w:val="00D62897"/>
    <w:rsid w:val="00D8595C"/>
    <w:rsid w:val="00DF6B89"/>
    <w:rsid w:val="00E02F10"/>
    <w:rsid w:val="00E22D39"/>
    <w:rsid w:val="00E251B4"/>
    <w:rsid w:val="00E33871"/>
    <w:rsid w:val="00E4120C"/>
    <w:rsid w:val="00E52104"/>
    <w:rsid w:val="00E668FE"/>
    <w:rsid w:val="00E816BC"/>
    <w:rsid w:val="00EA35A5"/>
    <w:rsid w:val="00EB2C8A"/>
    <w:rsid w:val="00EF0994"/>
    <w:rsid w:val="00F41B16"/>
    <w:rsid w:val="00F74C7A"/>
    <w:rsid w:val="00FB30EB"/>
    <w:rsid w:val="00FC78F5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57E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EA35A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28"/>
      <w:szCs w:val="32"/>
      <w:lang w:eastAsia="ja-JP"/>
    </w:rPr>
  </w:style>
  <w:style w:type="paragraph" w:styleId="NormalWeb">
    <w:name w:val="Normal (Web)"/>
    <w:basedOn w:val="Normal"/>
    <w:rsid w:val="001A40F5"/>
    <w:pPr>
      <w:spacing w:before="100" w:beforeAutospacing="1" w:after="100" w:afterAutospacing="1"/>
    </w:pPr>
  </w:style>
  <w:style w:type="table" w:styleId="TableGrid">
    <w:name w:val="Table Grid"/>
    <w:basedOn w:val="TableNormal"/>
    <w:rsid w:val="001A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5660"/>
    <w:rPr>
      <w:rFonts w:ascii="Tahoma" w:hAnsi="Tahoma" w:cs="Tahoma"/>
      <w:sz w:val="16"/>
      <w:szCs w:val="16"/>
    </w:rPr>
  </w:style>
  <w:style w:type="character" w:styleId="Hyperlink">
    <w:name w:val="Hyperlink"/>
    <w:rsid w:val="00994889"/>
    <w:rPr>
      <w:color w:val="0000FF"/>
      <w:u w:val="single"/>
    </w:rPr>
  </w:style>
  <w:style w:type="paragraph" w:styleId="Header">
    <w:name w:val="header"/>
    <w:basedOn w:val="Normal"/>
    <w:link w:val="HeaderChar"/>
    <w:rsid w:val="00203CE4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03CE4"/>
    <w:rPr>
      <w:sz w:val="24"/>
      <w:szCs w:val="24"/>
    </w:rPr>
  </w:style>
  <w:style w:type="paragraph" w:styleId="Footer">
    <w:name w:val="footer"/>
    <w:basedOn w:val="Normal"/>
    <w:link w:val="FooterChar"/>
    <w:rsid w:val="00203CE4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03CE4"/>
    <w:rPr>
      <w:sz w:val="24"/>
      <w:szCs w:val="24"/>
    </w:rPr>
  </w:style>
  <w:style w:type="character" w:styleId="CommentReference">
    <w:name w:val="annotation reference"/>
    <w:rsid w:val="00006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DED"/>
  </w:style>
  <w:style w:type="paragraph" w:styleId="CommentSubject">
    <w:name w:val="annotation subject"/>
    <w:basedOn w:val="CommentText"/>
    <w:next w:val="CommentText"/>
    <w:link w:val="CommentSubjectChar"/>
    <w:rsid w:val="00006DE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06DED"/>
    <w:rPr>
      <w:b/>
      <w:bCs/>
    </w:rPr>
  </w:style>
  <w:style w:type="paragraph" w:styleId="Revision">
    <w:name w:val="Revision"/>
    <w:hidden/>
    <w:uiPriority w:val="99"/>
    <w:semiHidden/>
    <w:rsid w:val="00FB30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tnamairlin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etnamairlines.com/vn/en/terms-and-conditions/privacy-polic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E345-C7A8-4808-9CC5-0F9679F4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Links>
    <vt:vector size="12" baseType="variant">
      <vt:variant>
        <vt:i4>1703937</vt:i4>
      </vt:variant>
      <vt:variant>
        <vt:i4>17</vt:i4>
      </vt:variant>
      <vt:variant>
        <vt:i4>0</vt:i4>
      </vt:variant>
      <vt:variant>
        <vt:i4>5</vt:i4>
      </vt:variant>
      <vt:variant>
        <vt:lpwstr>https://www.vietnamairlines.com/vn/en/terms-and-conditions/privacy-policy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http://www.vietnamairlines.com/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2019-05-17T04:16:00Z</dcterms:created>
  <dcterms:modified xsi:type="dcterms:W3CDTF">2019-05-17T04:16:00Z</dcterms:modified>
</cp:coreProperties>
</file>