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6C" w:rsidRPr="0014176C" w:rsidRDefault="0014176C" w:rsidP="0014176C">
      <w:pPr>
        <w:jc w:val="both"/>
        <w:rPr>
          <w:bCs/>
          <w:sz w:val="28"/>
          <w:szCs w:val="28"/>
        </w:rPr>
      </w:pPr>
      <w:r w:rsidRPr="0014176C">
        <w:rPr>
          <w:bCs/>
          <w:sz w:val="28"/>
          <w:szCs w:val="28"/>
        </w:rPr>
        <w:t>" Tổng công ty Hàng không Việt Nam – CTCP đang có kế hoạch lựa chọn công ty định giá cho 6 tàu bay ATR72 sản xuất năm 2009-2010. Nếu Nhà cung cấp có quan tâm, đề nghị theo dõi website của Tổng công ty Hàng không Việt Nam - CTCP về Thư mời tham gia chào giá gói dịch vụ trong thời gian sắp tới.”</w:t>
      </w:r>
    </w:p>
    <w:p w:rsidR="000062C7" w:rsidRDefault="000062C7">
      <w:bookmarkStart w:id="0" w:name="_GoBack"/>
      <w:bookmarkEnd w:id="0"/>
    </w:p>
    <w:sectPr w:rsidR="000062C7" w:rsidSect="00062B1E">
      <w:pgSz w:w="11907" w:h="16839" w:code="9"/>
      <w:pgMar w:top="1152" w:right="1152" w:bottom="1008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6C"/>
    <w:rsid w:val="000062C7"/>
    <w:rsid w:val="00062B1E"/>
    <w:rsid w:val="001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FBEE5-B02A-4418-82C8-D5108B0E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7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Thuy Van-Invest</dc:creator>
  <cp:keywords/>
  <dc:description/>
  <cp:lastModifiedBy>Hoang Thuy Van-Invest</cp:lastModifiedBy>
  <cp:revision>1</cp:revision>
  <dcterms:created xsi:type="dcterms:W3CDTF">2022-03-04T10:02:00Z</dcterms:created>
  <dcterms:modified xsi:type="dcterms:W3CDTF">2022-03-04T10:03:00Z</dcterms:modified>
</cp:coreProperties>
</file>